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25.07.2026, 06:26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ПОКАЗАНИЕМ К ФАЛЛОПРОТЕЗИРОВАНИЮ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болезнь Пейрони в сочетании с эректильной дисфункцией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васкулогенная эректильная дисфункция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уретро-кавернозная фистула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артифициальный половой член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уретро-кавернозная фистула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СЛУЧАЕ ВОЗНИКНОВЕНИЯ СТРИКТУРЫ УРЕТРЫ, КАК ОСЛОЖНЕНИЯ ПЕРЕЛОМА КОСТЕЙ ТАЗА, МЕСТОМ ЕЕ ЛОКАЛИЗАЗИИ ЧАЩЕ ВСЕГО ЯВЛЯЕТСЯ ____________ ОТДЕЛ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мембранозный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луковичный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пенильный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головчатый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мембранозный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ЭПИТЕЛИАЛЬНЫХ ОПУХОЛЕЙ ЛОХАНКИ НАИБОЛЕЕ ЧАСТЫМ МЕСТОМ МЕТАСТАЗИРОВАНИЯ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мочеточник и мочевой пузырь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паренхиматозные органы и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кости таза и позвоночника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мочеточник и мочевой пузырь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НАИБОЛЕЕ ИНФОРМАТИВНЫМ УЛЬТРАЗВУКОВЫМ ИССЛЕДОВАНИЕМ ПРИ ДИАГНОСТИКЕ ЭРЕКТИЛЬНОЙ ДИСФУНКЦИИ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фармакодопплерография сосудов полового члена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ТРУЗИ предстательной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мошонки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почек,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фармакодопплерография сосудов полового члена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ЭФФЕКТИВНОСТЬ ЛЕЧЕНИЯ ЦИСТИТА ХАРАКТЕРИЗУЕТСЯ ОТСУТСТВИЕМ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кетонурии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протеинурии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глюкозурии в суточном анализе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клинических симптомов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клинических симптомов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КОМПЬЮТЕРНОЙ ТОМОГРАФИИ ДИАГНОСТИРОВАНО РАСПОЛОЖЕНИЕ ПОЧКИ В ГРУДНОЙ ПОЛОСТИ, ЧТО СООТВЕТСТВУЕТ __________ ДИСТОПИИ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торакальной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каудальной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тазовой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абдоминальной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торакальной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ОДНОЙ ИЗ НАИБОЛЕЕ ЧАСТЫХ ПРИЧИН РЕЦИДИВИРОВАНИЯ КАЛЬЦИЙСОДЕРЖАЩИХ КАМНЕЙ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гипервитаминоз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дефицит витамина 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гиповитаминоз В6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гиперпаратиреоз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гиперпаратиреоз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ФОКАЛЬНОЕ ЛЕЧЕНИЕ НЕВОЗМОЖНО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HIFU-терапии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брахитерапии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криоаблации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роботической простатэктомии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роботической простатэктомии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ПОЛНОЙ ОБСТРУКЦИИ МОЧЕТОЧНИКА НЕОБРАТИМАЯ ПОТЕРЯ ФУНКЦИЙ ПОЧКОЙ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период от 6 до 8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от 2 до 4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период от 2 до 4 недель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НАИБОЛЕЕ ТОЧНЫМ МЕТОДОМ ОПРЕДЕЛЕНИЯ ЛОКАЛИЗАЦИИ КОНКРЕМЕНТОВ В МОЧЕВЫВОДЯЩИХ ПУТЯХ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компьютерная томография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